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4AE" w:rsidRPr="00FC04AE" w:rsidRDefault="00FC04AE" w:rsidP="00FC04AE">
      <w:pPr>
        <w:shd w:val="clear" w:color="auto" w:fill="FFFFFF"/>
        <w:spacing w:before="300" w:line="600" w:lineRule="atLeast"/>
        <w:outlineLvl w:val="0"/>
        <w:rPr>
          <w:rFonts w:ascii="Merriweather" w:eastAsia="Times New Roman" w:hAnsi="Merriweather" w:cs="Times New Roman"/>
          <w:b/>
          <w:color w:val="000000"/>
          <w:kern w:val="36"/>
          <w:sz w:val="60"/>
          <w:szCs w:val="60"/>
          <w:lang w:eastAsia="ru-RU"/>
        </w:rPr>
      </w:pPr>
      <w:r w:rsidRPr="00FC04AE">
        <w:rPr>
          <w:rFonts w:ascii="Merriweather" w:eastAsia="Times New Roman" w:hAnsi="Merriweather" w:cs="Times New Roman"/>
          <w:b/>
          <w:color w:val="000000"/>
          <w:kern w:val="36"/>
          <w:sz w:val="60"/>
          <w:szCs w:val="60"/>
          <w:lang w:eastAsia="ru-RU"/>
        </w:rPr>
        <w:t>Централизованный экзамен в вопросах и ответах</w:t>
      </w:r>
      <w:bookmarkStart w:id="0" w:name="_GoBack"/>
      <w:bookmarkEnd w:id="0"/>
    </w:p>
    <w:p w:rsidR="00FC04AE" w:rsidRPr="00FC04AE" w:rsidRDefault="00FC04AE" w:rsidP="00FC04AE">
      <w:pPr>
        <w:shd w:val="clear" w:color="auto" w:fill="FFFFFF"/>
        <w:spacing w:after="0" w:line="240" w:lineRule="auto"/>
        <w:jc w:val="both"/>
        <w:rPr>
          <w:rFonts w:ascii="Mont" w:eastAsia="Times New Roman" w:hAnsi="Mont" w:cs="Times New Roman"/>
          <w:color w:val="000000"/>
          <w:sz w:val="24"/>
          <w:szCs w:val="24"/>
          <w:lang w:eastAsia="ru-RU"/>
        </w:rPr>
      </w:pPr>
      <w:r w:rsidRPr="00FC04AE">
        <w:rPr>
          <w:rFonts w:ascii="Mont" w:eastAsia="Times New Roman" w:hAnsi="Mont" w:cs="Times New Roman"/>
          <w:color w:val="000000"/>
          <w:sz w:val="24"/>
          <w:szCs w:val="24"/>
          <w:lang w:eastAsia="ru-RU"/>
        </w:rPr>
        <w:t>1.</w:t>
      </w:r>
      <w:r w:rsidRPr="00FC04AE">
        <w:rPr>
          <w:rFonts w:ascii="Mont" w:eastAsia="Times New Roman" w:hAnsi="Mont" w:cs="Times New Roman"/>
          <w:i/>
          <w:iCs/>
          <w:color w:val="000000"/>
          <w:sz w:val="24"/>
          <w:szCs w:val="24"/>
          <w:lang w:eastAsia="ru-RU"/>
        </w:rPr>
        <w:t> По каким предметам в 2023 году будет проводиться централизованный экзамен.</w:t>
      </w:r>
    </w:p>
    <w:p w:rsidR="00FC04AE" w:rsidRPr="00FC04AE" w:rsidRDefault="00FC04AE" w:rsidP="00FC04AE">
      <w:pPr>
        <w:shd w:val="clear" w:color="auto" w:fill="FFFFFF"/>
        <w:spacing w:after="150" w:line="240" w:lineRule="auto"/>
        <w:jc w:val="both"/>
        <w:rPr>
          <w:rFonts w:ascii="Mont" w:eastAsia="Times New Roman" w:hAnsi="Mont" w:cs="Times New Roman"/>
          <w:color w:val="000000"/>
          <w:sz w:val="24"/>
          <w:szCs w:val="24"/>
          <w:lang w:eastAsia="ru-RU"/>
        </w:rPr>
      </w:pPr>
      <w:r w:rsidRPr="00FC04AE">
        <w:rPr>
          <w:rFonts w:ascii="Mont" w:eastAsia="Times New Roman" w:hAnsi="Mont" w:cs="Times New Roman"/>
          <w:color w:val="000000"/>
          <w:sz w:val="24"/>
          <w:szCs w:val="24"/>
          <w:lang w:eastAsia="ru-RU"/>
        </w:rPr>
        <w:t>В 2023 году 11-классники будут сдавать два централизованных экзамена:</w:t>
      </w:r>
    </w:p>
    <w:p w:rsidR="00FC04AE" w:rsidRPr="00FC04AE" w:rsidRDefault="00FC04AE" w:rsidP="00FC04AE">
      <w:pPr>
        <w:shd w:val="clear" w:color="auto" w:fill="FFFFFF"/>
        <w:spacing w:after="150" w:line="240" w:lineRule="auto"/>
        <w:jc w:val="both"/>
        <w:rPr>
          <w:rFonts w:ascii="Mont" w:eastAsia="Times New Roman" w:hAnsi="Mont" w:cs="Times New Roman"/>
          <w:color w:val="000000"/>
          <w:sz w:val="24"/>
          <w:szCs w:val="24"/>
          <w:lang w:eastAsia="ru-RU"/>
        </w:rPr>
      </w:pPr>
      <w:r w:rsidRPr="00FC04AE">
        <w:rPr>
          <w:rFonts w:ascii="Mont" w:eastAsia="Times New Roman" w:hAnsi="Mont" w:cs="Times New Roman"/>
          <w:color w:val="000000"/>
          <w:sz w:val="24"/>
          <w:szCs w:val="24"/>
          <w:lang w:eastAsia="ru-RU"/>
        </w:rPr>
        <w:t>- русский язык или белорусский язык (по выбору учащегося);</w:t>
      </w:r>
    </w:p>
    <w:p w:rsidR="00FC04AE" w:rsidRPr="00FC04AE" w:rsidRDefault="00FC04AE" w:rsidP="00FC04AE">
      <w:pPr>
        <w:shd w:val="clear" w:color="auto" w:fill="FFFFFF"/>
        <w:spacing w:after="150" w:line="240" w:lineRule="auto"/>
        <w:jc w:val="both"/>
        <w:rPr>
          <w:rFonts w:ascii="Mont" w:eastAsia="Times New Roman" w:hAnsi="Mont" w:cs="Times New Roman"/>
          <w:color w:val="000000"/>
          <w:sz w:val="24"/>
          <w:szCs w:val="24"/>
          <w:lang w:eastAsia="ru-RU"/>
        </w:rPr>
      </w:pPr>
      <w:r w:rsidRPr="00FC04AE">
        <w:rPr>
          <w:rFonts w:ascii="Mont" w:eastAsia="Times New Roman" w:hAnsi="Mont" w:cs="Times New Roman"/>
          <w:color w:val="000000"/>
          <w:sz w:val="24"/>
          <w:szCs w:val="24"/>
          <w:lang w:eastAsia="ru-RU"/>
        </w:rPr>
        <w:t>- учебный предмет по выбору из числа предметов, по которым проводится централизованное тестирование («Физика», «Математика», «Химия», «Биология», «Иностранный язык (английский, немецкий, испанский, французский, китайский), «История Беларуси», «Всемирная история» (новейшее время), «География», «Обществоведение»).</w:t>
      </w:r>
    </w:p>
    <w:p w:rsidR="00FC04AE" w:rsidRPr="00FC04AE" w:rsidRDefault="00FC04AE" w:rsidP="00FC04AE">
      <w:pPr>
        <w:shd w:val="clear" w:color="auto" w:fill="FFFFFF"/>
        <w:spacing w:after="0" w:line="240" w:lineRule="auto"/>
        <w:jc w:val="both"/>
        <w:rPr>
          <w:rFonts w:ascii="Mont" w:eastAsia="Times New Roman" w:hAnsi="Mont" w:cs="Times New Roman"/>
          <w:color w:val="000000"/>
          <w:sz w:val="24"/>
          <w:szCs w:val="24"/>
          <w:lang w:eastAsia="ru-RU"/>
        </w:rPr>
      </w:pPr>
      <w:r w:rsidRPr="00FC04AE">
        <w:rPr>
          <w:rFonts w:ascii="Mont" w:eastAsia="Times New Roman" w:hAnsi="Mont" w:cs="Times New Roman"/>
          <w:color w:val="000000"/>
          <w:sz w:val="24"/>
          <w:szCs w:val="24"/>
          <w:lang w:eastAsia="ru-RU"/>
        </w:rPr>
        <w:t>2. </w:t>
      </w:r>
      <w:r w:rsidRPr="00FC04AE">
        <w:rPr>
          <w:rFonts w:ascii="Mont" w:eastAsia="Times New Roman" w:hAnsi="Mont" w:cs="Times New Roman"/>
          <w:i/>
          <w:iCs/>
          <w:color w:val="000000"/>
          <w:sz w:val="24"/>
          <w:szCs w:val="24"/>
          <w:lang w:eastAsia="ru-RU"/>
        </w:rPr>
        <w:t>Зависит ли выбор учебного предмета для сдачи централизованного экзамена от того, является ли он первым профильным предметом при поступлении в учреждение высшего образования или вторым профильным предметом?</w:t>
      </w:r>
    </w:p>
    <w:p w:rsidR="00FC04AE" w:rsidRPr="00FC04AE" w:rsidRDefault="00FC04AE" w:rsidP="00FC04AE">
      <w:pPr>
        <w:shd w:val="clear" w:color="auto" w:fill="FFFFFF"/>
        <w:spacing w:after="150" w:line="240" w:lineRule="auto"/>
        <w:jc w:val="both"/>
        <w:rPr>
          <w:rFonts w:ascii="Mont" w:eastAsia="Times New Roman" w:hAnsi="Mont" w:cs="Times New Roman"/>
          <w:color w:val="000000"/>
          <w:sz w:val="24"/>
          <w:szCs w:val="24"/>
          <w:lang w:eastAsia="ru-RU"/>
        </w:rPr>
      </w:pPr>
      <w:r w:rsidRPr="00FC04AE">
        <w:rPr>
          <w:rFonts w:ascii="Mont" w:eastAsia="Times New Roman" w:hAnsi="Mont" w:cs="Times New Roman"/>
          <w:color w:val="000000"/>
          <w:sz w:val="24"/>
          <w:szCs w:val="24"/>
          <w:lang w:eastAsia="ru-RU"/>
        </w:rPr>
        <w:t>Нет, не зависит. Можно выбирать любой учебный предмет из числа предметов, по которым предусмотрено централизованное тестирование. Если учащийся выберет первый профильный предмет, то на ЦТ он сдаст второй профильный и наоборот.</w:t>
      </w:r>
    </w:p>
    <w:p w:rsidR="00FC04AE" w:rsidRPr="00FC04AE" w:rsidRDefault="00FC04AE" w:rsidP="00FC04AE">
      <w:pPr>
        <w:shd w:val="clear" w:color="auto" w:fill="FFFFFF"/>
        <w:spacing w:after="0" w:line="240" w:lineRule="auto"/>
        <w:jc w:val="both"/>
        <w:rPr>
          <w:rFonts w:ascii="Mont" w:eastAsia="Times New Roman" w:hAnsi="Mont" w:cs="Times New Roman"/>
          <w:color w:val="000000"/>
          <w:sz w:val="24"/>
          <w:szCs w:val="24"/>
          <w:lang w:eastAsia="ru-RU"/>
        </w:rPr>
      </w:pPr>
      <w:r w:rsidRPr="00FC04AE">
        <w:rPr>
          <w:rFonts w:ascii="Mont" w:eastAsia="Times New Roman" w:hAnsi="Mont" w:cs="Times New Roman"/>
          <w:color w:val="000000"/>
          <w:sz w:val="24"/>
          <w:szCs w:val="24"/>
          <w:lang w:eastAsia="ru-RU"/>
        </w:rPr>
        <w:t>3. </w:t>
      </w:r>
      <w:r w:rsidRPr="00FC04AE">
        <w:rPr>
          <w:rFonts w:ascii="Mont" w:eastAsia="Times New Roman" w:hAnsi="Mont" w:cs="Times New Roman"/>
          <w:i/>
          <w:iCs/>
          <w:color w:val="000000"/>
          <w:sz w:val="24"/>
          <w:szCs w:val="24"/>
          <w:lang w:eastAsia="ru-RU"/>
        </w:rPr>
        <w:t>Предусмотрены ли иные выпускные экзамены, кроме централизованного экзамена?</w:t>
      </w:r>
    </w:p>
    <w:p w:rsidR="00FC04AE" w:rsidRPr="00FC04AE" w:rsidRDefault="00FC04AE" w:rsidP="00FC04AE">
      <w:pPr>
        <w:shd w:val="clear" w:color="auto" w:fill="FFFFFF"/>
        <w:spacing w:after="150" w:line="240" w:lineRule="auto"/>
        <w:jc w:val="both"/>
        <w:rPr>
          <w:rFonts w:ascii="Mont" w:eastAsia="Times New Roman" w:hAnsi="Mont" w:cs="Times New Roman"/>
          <w:color w:val="000000"/>
          <w:sz w:val="24"/>
          <w:szCs w:val="24"/>
          <w:lang w:eastAsia="ru-RU"/>
        </w:rPr>
      </w:pPr>
      <w:r w:rsidRPr="00FC04AE">
        <w:rPr>
          <w:rFonts w:ascii="Mont" w:eastAsia="Times New Roman" w:hAnsi="Mont" w:cs="Times New Roman"/>
          <w:color w:val="000000"/>
          <w:sz w:val="24"/>
          <w:szCs w:val="24"/>
          <w:lang w:eastAsia="ru-RU"/>
        </w:rPr>
        <w:t>Выпускники 11 класса в 2023 году сдают только централизованный экзамен. Иных экзаменов для получения аттестата об общем среднем образовании не предусмотрено.</w:t>
      </w:r>
    </w:p>
    <w:p w:rsidR="00FC04AE" w:rsidRPr="00FC04AE" w:rsidRDefault="00FC04AE" w:rsidP="00FC04AE">
      <w:pPr>
        <w:shd w:val="clear" w:color="auto" w:fill="FFFFFF"/>
        <w:spacing w:after="0" w:line="240" w:lineRule="auto"/>
        <w:jc w:val="both"/>
        <w:rPr>
          <w:rFonts w:ascii="Mont" w:eastAsia="Times New Roman" w:hAnsi="Mont" w:cs="Times New Roman"/>
          <w:color w:val="000000"/>
          <w:sz w:val="24"/>
          <w:szCs w:val="24"/>
          <w:lang w:eastAsia="ru-RU"/>
        </w:rPr>
      </w:pPr>
      <w:r w:rsidRPr="00FC04AE">
        <w:rPr>
          <w:rFonts w:ascii="Mont" w:eastAsia="Times New Roman" w:hAnsi="Mont" w:cs="Times New Roman"/>
          <w:color w:val="000000"/>
          <w:sz w:val="24"/>
          <w:szCs w:val="24"/>
          <w:lang w:eastAsia="ru-RU"/>
        </w:rPr>
        <w:t>4. </w:t>
      </w:r>
      <w:r w:rsidRPr="00FC04AE">
        <w:rPr>
          <w:rFonts w:ascii="Mont" w:eastAsia="Times New Roman" w:hAnsi="Mont" w:cs="Times New Roman"/>
          <w:i/>
          <w:iCs/>
          <w:color w:val="000000"/>
          <w:sz w:val="24"/>
          <w:szCs w:val="24"/>
          <w:lang w:eastAsia="ru-RU"/>
        </w:rPr>
        <w:t>Чем вызвана необходимость изменения подходов к итоговой аттестации 11-классников?</w:t>
      </w:r>
    </w:p>
    <w:p w:rsidR="00FC04AE" w:rsidRPr="00FC04AE" w:rsidRDefault="00FC04AE" w:rsidP="00FC04AE">
      <w:pPr>
        <w:shd w:val="clear" w:color="auto" w:fill="FFFFFF"/>
        <w:spacing w:after="150" w:line="240" w:lineRule="auto"/>
        <w:jc w:val="both"/>
        <w:rPr>
          <w:rFonts w:ascii="Mont" w:eastAsia="Times New Roman" w:hAnsi="Mont" w:cs="Times New Roman"/>
          <w:color w:val="000000"/>
          <w:sz w:val="24"/>
          <w:szCs w:val="24"/>
          <w:lang w:eastAsia="ru-RU"/>
        </w:rPr>
      </w:pPr>
      <w:r w:rsidRPr="00FC04AE">
        <w:rPr>
          <w:rFonts w:ascii="Mont" w:eastAsia="Times New Roman" w:hAnsi="Mont" w:cs="Times New Roman"/>
          <w:color w:val="000000"/>
          <w:sz w:val="24"/>
          <w:szCs w:val="24"/>
          <w:lang w:eastAsia="ru-RU"/>
        </w:rPr>
        <w:t>Аргументы для изменения итоговой аттестации очевидны:</w:t>
      </w:r>
    </w:p>
    <w:p w:rsidR="00FC04AE" w:rsidRPr="00FC04AE" w:rsidRDefault="00FC04AE" w:rsidP="00FC04AE">
      <w:pPr>
        <w:shd w:val="clear" w:color="auto" w:fill="FFFFFF"/>
        <w:spacing w:after="150" w:line="240" w:lineRule="auto"/>
        <w:jc w:val="both"/>
        <w:rPr>
          <w:rFonts w:ascii="Mont" w:eastAsia="Times New Roman" w:hAnsi="Mont" w:cs="Times New Roman"/>
          <w:color w:val="000000"/>
          <w:sz w:val="24"/>
          <w:szCs w:val="24"/>
          <w:lang w:eastAsia="ru-RU"/>
        </w:rPr>
      </w:pPr>
      <w:r w:rsidRPr="00FC04AE">
        <w:rPr>
          <w:rFonts w:ascii="Mont" w:eastAsia="Times New Roman" w:hAnsi="Mont" w:cs="Times New Roman"/>
          <w:color w:val="000000"/>
          <w:sz w:val="24"/>
          <w:szCs w:val="24"/>
          <w:lang w:eastAsia="ru-RU"/>
        </w:rPr>
        <w:t>– уменьшение нагрузки на учащихся (было 4 экзамена – стало 2);</w:t>
      </w:r>
    </w:p>
    <w:p w:rsidR="00FC04AE" w:rsidRPr="00FC04AE" w:rsidRDefault="00FC04AE" w:rsidP="00FC04AE">
      <w:pPr>
        <w:shd w:val="clear" w:color="auto" w:fill="FFFFFF"/>
        <w:spacing w:after="150" w:line="240" w:lineRule="auto"/>
        <w:jc w:val="both"/>
        <w:rPr>
          <w:rFonts w:ascii="Mont" w:eastAsia="Times New Roman" w:hAnsi="Mont" w:cs="Times New Roman"/>
          <w:color w:val="000000"/>
          <w:sz w:val="24"/>
          <w:szCs w:val="24"/>
          <w:lang w:eastAsia="ru-RU"/>
        </w:rPr>
      </w:pPr>
      <w:r w:rsidRPr="00FC04AE">
        <w:rPr>
          <w:rFonts w:ascii="Mont" w:eastAsia="Times New Roman" w:hAnsi="Mont" w:cs="Times New Roman"/>
          <w:color w:val="000000"/>
          <w:sz w:val="24"/>
          <w:szCs w:val="24"/>
          <w:lang w:eastAsia="ru-RU"/>
        </w:rPr>
        <w:t>– совмещение выпускной и вступительной кампании (результаты выпускных экзаменов засчитываются при поступлении в учреждение высшего образования);</w:t>
      </w:r>
    </w:p>
    <w:p w:rsidR="00FC04AE" w:rsidRPr="00FC04AE" w:rsidRDefault="00FC04AE" w:rsidP="00FC04AE">
      <w:pPr>
        <w:shd w:val="clear" w:color="auto" w:fill="FFFFFF"/>
        <w:spacing w:after="150" w:line="240" w:lineRule="auto"/>
        <w:jc w:val="both"/>
        <w:rPr>
          <w:rFonts w:ascii="Mont" w:eastAsia="Times New Roman" w:hAnsi="Mont" w:cs="Times New Roman"/>
          <w:color w:val="000000"/>
          <w:sz w:val="24"/>
          <w:szCs w:val="24"/>
          <w:lang w:eastAsia="ru-RU"/>
        </w:rPr>
      </w:pPr>
      <w:r w:rsidRPr="00FC04AE">
        <w:rPr>
          <w:rFonts w:ascii="Mont" w:eastAsia="Times New Roman" w:hAnsi="Mont" w:cs="Times New Roman"/>
          <w:color w:val="000000"/>
          <w:sz w:val="24"/>
          <w:szCs w:val="24"/>
          <w:lang w:eastAsia="ru-RU"/>
        </w:rPr>
        <w:t>– унификация форм проведения выпускных и вступительных экзаменов (не требуется дополнительной подготовки);</w:t>
      </w:r>
    </w:p>
    <w:p w:rsidR="00FC04AE" w:rsidRPr="00FC04AE" w:rsidRDefault="00FC04AE" w:rsidP="00FC04AE">
      <w:pPr>
        <w:shd w:val="clear" w:color="auto" w:fill="FFFFFF"/>
        <w:spacing w:after="150" w:line="240" w:lineRule="auto"/>
        <w:jc w:val="both"/>
        <w:rPr>
          <w:rFonts w:ascii="Mont" w:eastAsia="Times New Roman" w:hAnsi="Mont" w:cs="Times New Roman"/>
          <w:color w:val="000000"/>
          <w:sz w:val="24"/>
          <w:szCs w:val="24"/>
          <w:lang w:eastAsia="ru-RU"/>
        </w:rPr>
      </w:pPr>
      <w:r w:rsidRPr="00FC04AE">
        <w:rPr>
          <w:rFonts w:ascii="Mont" w:eastAsia="Times New Roman" w:hAnsi="Mont" w:cs="Times New Roman"/>
          <w:color w:val="000000"/>
          <w:sz w:val="24"/>
          <w:szCs w:val="24"/>
          <w:lang w:eastAsia="ru-RU"/>
        </w:rPr>
        <w:t>– мотивированный выбор будущей профессии (на этапе выбора предмета для сдачи централизованного экзамена необходимо определиться с дальнейшим профилем обучения);</w:t>
      </w:r>
    </w:p>
    <w:p w:rsidR="00FC04AE" w:rsidRPr="00FC04AE" w:rsidRDefault="00FC04AE" w:rsidP="00FC04AE">
      <w:pPr>
        <w:shd w:val="clear" w:color="auto" w:fill="FFFFFF"/>
        <w:spacing w:after="150" w:line="240" w:lineRule="auto"/>
        <w:jc w:val="both"/>
        <w:rPr>
          <w:rFonts w:ascii="Mont" w:eastAsia="Times New Roman" w:hAnsi="Mont" w:cs="Times New Roman"/>
          <w:color w:val="000000"/>
          <w:sz w:val="24"/>
          <w:szCs w:val="24"/>
          <w:lang w:eastAsia="ru-RU"/>
        </w:rPr>
      </w:pPr>
      <w:r w:rsidRPr="00FC04AE">
        <w:rPr>
          <w:rFonts w:ascii="Mont" w:eastAsia="Times New Roman" w:hAnsi="Mont" w:cs="Times New Roman"/>
          <w:color w:val="000000"/>
          <w:sz w:val="24"/>
          <w:szCs w:val="24"/>
          <w:lang w:eastAsia="ru-RU"/>
        </w:rPr>
        <w:t>– учитель готовит одновременно к выпускным и вступительным экзаменам (не требуются дополнительные занятия с репетитором);</w:t>
      </w:r>
    </w:p>
    <w:p w:rsidR="00FC04AE" w:rsidRPr="00FC04AE" w:rsidRDefault="00FC04AE" w:rsidP="00FC04AE">
      <w:pPr>
        <w:shd w:val="clear" w:color="auto" w:fill="FFFFFF"/>
        <w:spacing w:after="150" w:line="240" w:lineRule="auto"/>
        <w:jc w:val="both"/>
        <w:rPr>
          <w:rFonts w:ascii="Mont" w:eastAsia="Times New Roman" w:hAnsi="Mont" w:cs="Times New Roman"/>
          <w:color w:val="000000"/>
          <w:sz w:val="24"/>
          <w:szCs w:val="24"/>
          <w:lang w:eastAsia="ru-RU"/>
        </w:rPr>
      </w:pPr>
      <w:r w:rsidRPr="00FC04AE">
        <w:rPr>
          <w:rFonts w:ascii="Mont" w:eastAsia="Times New Roman" w:hAnsi="Mont" w:cs="Times New Roman"/>
          <w:color w:val="000000"/>
          <w:sz w:val="24"/>
          <w:szCs w:val="24"/>
          <w:lang w:eastAsia="ru-RU"/>
        </w:rPr>
        <w:t>– повышение ответственности учителя за результаты своей работы и, как следствие, повышение качества знаний выпускников.</w:t>
      </w:r>
    </w:p>
    <w:p w:rsidR="00FC04AE" w:rsidRPr="00FC04AE" w:rsidRDefault="00FC04AE" w:rsidP="00FC04AE">
      <w:pPr>
        <w:shd w:val="clear" w:color="auto" w:fill="FFFFFF"/>
        <w:spacing w:after="0" w:line="240" w:lineRule="auto"/>
        <w:jc w:val="both"/>
        <w:rPr>
          <w:rFonts w:ascii="Mont" w:eastAsia="Times New Roman" w:hAnsi="Mont" w:cs="Times New Roman"/>
          <w:color w:val="000000"/>
          <w:sz w:val="24"/>
          <w:szCs w:val="24"/>
          <w:lang w:eastAsia="ru-RU"/>
        </w:rPr>
      </w:pPr>
      <w:r w:rsidRPr="00FC04AE">
        <w:rPr>
          <w:rFonts w:ascii="Mont" w:eastAsia="Times New Roman" w:hAnsi="Mont" w:cs="Times New Roman"/>
          <w:color w:val="000000"/>
          <w:sz w:val="24"/>
          <w:szCs w:val="24"/>
          <w:lang w:eastAsia="ru-RU"/>
        </w:rPr>
        <w:t>5. </w:t>
      </w:r>
      <w:r w:rsidRPr="00FC04AE">
        <w:rPr>
          <w:rFonts w:ascii="Mont" w:eastAsia="Times New Roman" w:hAnsi="Mont" w:cs="Times New Roman"/>
          <w:i/>
          <w:iCs/>
          <w:color w:val="000000"/>
          <w:sz w:val="24"/>
          <w:szCs w:val="24"/>
          <w:lang w:eastAsia="ru-RU"/>
        </w:rPr>
        <w:t>Когда учащиеся 11 классов должны определиться с выбором предмета для сдачи централизованного экзамена? И как будет осуществляться регистрация для участия в централизованном экзамене?</w:t>
      </w:r>
    </w:p>
    <w:p w:rsidR="00FC04AE" w:rsidRPr="00FC04AE" w:rsidRDefault="00FC04AE" w:rsidP="00FC04AE">
      <w:pPr>
        <w:shd w:val="clear" w:color="auto" w:fill="FFFFFF"/>
        <w:spacing w:after="150" w:line="240" w:lineRule="auto"/>
        <w:jc w:val="both"/>
        <w:rPr>
          <w:rFonts w:ascii="Mont" w:eastAsia="Times New Roman" w:hAnsi="Mont" w:cs="Times New Roman"/>
          <w:color w:val="000000"/>
          <w:sz w:val="24"/>
          <w:szCs w:val="24"/>
          <w:lang w:eastAsia="ru-RU"/>
        </w:rPr>
      </w:pPr>
      <w:r w:rsidRPr="00FC04AE">
        <w:rPr>
          <w:rFonts w:ascii="Mont" w:eastAsia="Times New Roman" w:hAnsi="Mont" w:cs="Times New Roman"/>
          <w:color w:val="000000"/>
          <w:sz w:val="24"/>
          <w:szCs w:val="24"/>
          <w:lang w:eastAsia="ru-RU"/>
        </w:rPr>
        <w:t>В соответствии с Инструкцией по организации и проведению централизованного экзамена, утвержденной постановлением Министерства образования от 11.07.2022 № 184, до 1 февраля 2023 г. в учреждениях образования должны быть утверждены комиссии по регистрации и обеспечению участия в централизованном экзамене.</w:t>
      </w:r>
    </w:p>
    <w:p w:rsidR="00FC04AE" w:rsidRPr="00FC04AE" w:rsidRDefault="00FC04AE" w:rsidP="00FC04AE">
      <w:pPr>
        <w:shd w:val="clear" w:color="auto" w:fill="FFFFFF"/>
        <w:spacing w:after="150" w:line="240" w:lineRule="auto"/>
        <w:jc w:val="both"/>
        <w:rPr>
          <w:rFonts w:ascii="Mont" w:eastAsia="Times New Roman" w:hAnsi="Mont" w:cs="Times New Roman"/>
          <w:color w:val="000000"/>
          <w:sz w:val="24"/>
          <w:szCs w:val="24"/>
          <w:lang w:eastAsia="ru-RU"/>
        </w:rPr>
      </w:pPr>
      <w:r w:rsidRPr="00FC04AE">
        <w:rPr>
          <w:rFonts w:ascii="Mont" w:eastAsia="Times New Roman" w:hAnsi="Mont" w:cs="Times New Roman"/>
          <w:color w:val="000000"/>
          <w:sz w:val="24"/>
          <w:szCs w:val="24"/>
          <w:lang w:eastAsia="ru-RU"/>
        </w:rPr>
        <w:lastRenderedPageBreak/>
        <w:t>Определиться с учебным предметом, который будут сдавать на централизованном экзамене, учащиеся должны до 1 марта. Таким образом, окончательный выбор необходимо сделать в феврале месяце.</w:t>
      </w:r>
    </w:p>
    <w:p w:rsidR="00FC04AE" w:rsidRPr="00FC04AE" w:rsidRDefault="00FC04AE" w:rsidP="00FC04AE">
      <w:pPr>
        <w:shd w:val="clear" w:color="auto" w:fill="FFFFFF"/>
        <w:spacing w:after="0" w:line="240" w:lineRule="auto"/>
        <w:jc w:val="both"/>
        <w:rPr>
          <w:rFonts w:ascii="Mont" w:eastAsia="Times New Roman" w:hAnsi="Mont" w:cs="Times New Roman"/>
          <w:color w:val="000000"/>
          <w:sz w:val="24"/>
          <w:szCs w:val="24"/>
          <w:lang w:eastAsia="ru-RU"/>
        </w:rPr>
      </w:pPr>
      <w:r w:rsidRPr="00FC04AE">
        <w:rPr>
          <w:rFonts w:ascii="Mont" w:eastAsia="Times New Roman" w:hAnsi="Mont" w:cs="Times New Roman"/>
          <w:color w:val="000000"/>
          <w:sz w:val="24"/>
          <w:szCs w:val="24"/>
          <w:lang w:eastAsia="ru-RU"/>
        </w:rPr>
        <w:t>Зарегистрирует учащихся на централизованный экзамен в системе регистрации комиссия учреждения образования. Учащимся никуда ездить для этого не надо. Для участия в основной срок проведения централизованного экзамена регистрация будет проводиться</w:t>
      </w:r>
      <w:r w:rsidRPr="00FC04AE">
        <w:rPr>
          <w:rFonts w:ascii="Mont" w:eastAsia="Times New Roman" w:hAnsi="Mont" w:cs="Times New Roman"/>
          <w:color w:val="000000"/>
          <w:sz w:val="24"/>
          <w:szCs w:val="24"/>
          <w:lang w:eastAsia="ru-RU"/>
        </w:rPr>
        <w:br/>
        <w:t>с 1 по 20 апреля 2023 года.</w:t>
      </w:r>
    </w:p>
    <w:p w:rsidR="00FC04AE" w:rsidRPr="00FC04AE" w:rsidRDefault="00FC04AE" w:rsidP="00FC04AE">
      <w:pPr>
        <w:shd w:val="clear" w:color="auto" w:fill="FFFFFF"/>
        <w:spacing w:after="150" w:line="240" w:lineRule="auto"/>
        <w:jc w:val="both"/>
        <w:rPr>
          <w:rFonts w:ascii="Mont" w:eastAsia="Times New Roman" w:hAnsi="Mont" w:cs="Times New Roman"/>
          <w:color w:val="000000"/>
          <w:sz w:val="24"/>
          <w:szCs w:val="24"/>
          <w:lang w:eastAsia="ru-RU"/>
        </w:rPr>
      </w:pPr>
      <w:r w:rsidRPr="00FC04AE">
        <w:rPr>
          <w:rFonts w:ascii="Mont" w:eastAsia="Times New Roman" w:hAnsi="Mont" w:cs="Times New Roman"/>
          <w:color w:val="000000"/>
          <w:sz w:val="24"/>
          <w:szCs w:val="24"/>
          <w:lang w:eastAsia="ru-RU"/>
        </w:rPr>
        <w:t>Изменение сведений относительно выбранных учебных предметов, языка предоставления экзаменационных материалов после регистрации невозможно.</w:t>
      </w:r>
    </w:p>
    <w:p w:rsidR="00FC04AE" w:rsidRPr="00FC04AE" w:rsidRDefault="00FC04AE" w:rsidP="00FC04AE">
      <w:pPr>
        <w:shd w:val="clear" w:color="auto" w:fill="FFFFFF"/>
        <w:spacing w:after="0" w:line="240" w:lineRule="auto"/>
        <w:jc w:val="both"/>
        <w:rPr>
          <w:rFonts w:ascii="Mont" w:eastAsia="Times New Roman" w:hAnsi="Mont" w:cs="Times New Roman"/>
          <w:color w:val="000000"/>
          <w:sz w:val="24"/>
          <w:szCs w:val="24"/>
          <w:lang w:eastAsia="ru-RU"/>
        </w:rPr>
      </w:pPr>
      <w:r w:rsidRPr="00FC04AE">
        <w:rPr>
          <w:rFonts w:ascii="Mont" w:eastAsia="Times New Roman" w:hAnsi="Mont" w:cs="Times New Roman"/>
          <w:color w:val="000000"/>
          <w:sz w:val="24"/>
          <w:szCs w:val="24"/>
          <w:lang w:eastAsia="ru-RU"/>
        </w:rPr>
        <w:t>6. </w:t>
      </w:r>
      <w:r w:rsidRPr="00FC04AE">
        <w:rPr>
          <w:rFonts w:ascii="Mont" w:eastAsia="Times New Roman" w:hAnsi="Mont" w:cs="Times New Roman"/>
          <w:i/>
          <w:iCs/>
          <w:color w:val="000000"/>
          <w:sz w:val="24"/>
          <w:szCs w:val="24"/>
          <w:lang w:eastAsia="ru-RU"/>
        </w:rPr>
        <w:t>Кто может быть освобожден от централизованного экзамена?</w:t>
      </w:r>
    </w:p>
    <w:p w:rsidR="00FC04AE" w:rsidRPr="00FC04AE" w:rsidRDefault="00FC04AE" w:rsidP="00FC04AE">
      <w:pPr>
        <w:shd w:val="clear" w:color="auto" w:fill="FFFFFF"/>
        <w:spacing w:after="150" w:line="240" w:lineRule="auto"/>
        <w:jc w:val="both"/>
        <w:rPr>
          <w:rFonts w:ascii="Mont" w:eastAsia="Times New Roman" w:hAnsi="Mont" w:cs="Times New Roman"/>
          <w:color w:val="000000"/>
          <w:sz w:val="24"/>
          <w:szCs w:val="24"/>
          <w:lang w:eastAsia="ru-RU"/>
        </w:rPr>
      </w:pPr>
      <w:r w:rsidRPr="00FC04AE">
        <w:rPr>
          <w:rFonts w:ascii="Mont" w:eastAsia="Times New Roman" w:hAnsi="Mont" w:cs="Times New Roman"/>
          <w:color w:val="000000"/>
          <w:sz w:val="24"/>
          <w:szCs w:val="24"/>
          <w:lang w:eastAsia="ru-RU"/>
        </w:rPr>
        <w:t>От сдачи централизованного экзамена могут быть освобождены только победители третьего (областного, Минского городского) и заключительного этапа республиканской олимпиады по учебным предметам.</w:t>
      </w:r>
    </w:p>
    <w:p w:rsidR="00FC04AE" w:rsidRPr="00FC04AE" w:rsidRDefault="00FC04AE" w:rsidP="00FC04AE">
      <w:pPr>
        <w:shd w:val="clear" w:color="auto" w:fill="FFFFFF"/>
        <w:spacing w:after="150" w:line="240" w:lineRule="auto"/>
        <w:jc w:val="both"/>
        <w:rPr>
          <w:rFonts w:ascii="Mont" w:eastAsia="Times New Roman" w:hAnsi="Mont" w:cs="Times New Roman"/>
          <w:color w:val="000000"/>
          <w:sz w:val="24"/>
          <w:szCs w:val="24"/>
          <w:lang w:eastAsia="ru-RU"/>
        </w:rPr>
      </w:pPr>
      <w:r w:rsidRPr="00FC04AE">
        <w:rPr>
          <w:rFonts w:ascii="Mont" w:eastAsia="Times New Roman" w:hAnsi="Mont" w:cs="Times New Roman"/>
          <w:color w:val="000000"/>
          <w:sz w:val="24"/>
          <w:szCs w:val="24"/>
          <w:lang w:eastAsia="ru-RU"/>
        </w:rPr>
        <w:t>Победители третьего этапа республиканской олимпиады по учебным предметам освобождаются от одного централизованного экзамена – по учебному предмету, по которому учащийся стал победителем. В аттестат об общем среднем образовании по этому предмету выставляется 10 баллов.</w:t>
      </w:r>
    </w:p>
    <w:p w:rsidR="00FC04AE" w:rsidRPr="00FC04AE" w:rsidRDefault="00FC04AE" w:rsidP="00FC04AE">
      <w:pPr>
        <w:shd w:val="clear" w:color="auto" w:fill="FFFFFF"/>
        <w:spacing w:after="150" w:line="240" w:lineRule="auto"/>
        <w:jc w:val="both"/>
        <w:rPr>
          <w:rFonts w:ascii="Mont" w:eastAsia="Times New Roman" w:hAnsi="Mont" w:cs="Times New Roman"/>
          <w:color w:val="000000"/>
          <w:sz w:val="24"/>
          <w:szCs w:val="24"/>
          <w:lang w:eastAsia="ru-RU"/>
        </w:rPr>
      </w:pPr>
      <w:r w:rsidRPr="00FC04AE">
        <w:rPr>
          <w:rFonts w:ascii="Mont" w:eastAsia="Times New Roman" w:hAnsi="Mont" w:cs="Times New Roman"/>
          <w:color w:val="000000"/>
          <w:sz w:val="24"/>
          <w:szCs w:val="24"/>
          <w:lang w:eastAsia="ru-RU"/>
        </w:rPr>
        <w:t>Победители заключительного этапа республиканской олимпиады по учебным предметам освобождаются от всех централизованных экзаменов. В аттестат об общем среднем образовании по учебным предметам, по которым учащийся стал победителем, выставляется 10 баллов; по остальным предметам – годовая отметка.</w:t>
      </w:r>
    </w:p>
    <w:p w:rsidR="00FC04AE" w:rsidRPr="00FC04AE" w:rsidRDefault="00FC04AE" w:rsidP="00FC04AE">
      <w:pPr>
        <w:shd w:val="clear" w:color="auto" w:fill="FFFFFF"/>
        <w:spacing w:after="0" w:line="240" w:lineRule="auto"/>
        <w:jc w:val="both"/>
        <w:rPr>
          <w:rFonts w:ascii="Mont" w:eastAsia="Times New Roman" w:hAnsi="Mont" w:cs="Times New Roman"/>
          <w:color w:val="000000"/>
          <w:sz w:val="24"/>
          <w:szCs w:val="24"/>
          <w:lang w:eastAsia="ru-RU"/>
        </w:rPr>
      </w:pPr>
      <w:r w:rsidRPr="00FC04AE">
        <w:rPr>
          <w:rFonts w:ascii="Mont" w:eastAsia="Times New Roman" w:hAnsi="Mont" w:cs="Times New Roman"/>
          <w:color w:val="000000"/>
          <w:sz w:val="24"/>
          <w:szCs w:val="24"/>
          <w:lang w:eastAsia="ru-RU"/>
        </w:rPr>
        <w:t>7. </w:t>
      </w:r>
      <w:r w:rsidRPr="00FC04AE">
        <w:rPr>
          <w:rFonts w:ascii="Mont" w:eastAsia="Times New Roman" w:hAnsi="Mont" w:cs="Times New Roman"/>
          <w:i/>
          <w:iCs/>
          <w:color w:val="000000"/>
          <w:sz w:val="24"/>
          <w:szCs w:val="24"/>
          <w:lang w:eastAsia="ru-RU"/>
        </w:rPr>
        <w:t>Сохранены ли льготы для победителей республиканской олимпиады по учебным предметам для поступления в учреждения высшего образования?</w:t>
      </w:r>
    </w:p>
    <w:p w:rsidR="00FC04AE" w:rsidRPr="00FC04AE" w:rsidRDefault="00FC04AE" w:rsidP="00FC04AE">
      <w:pPr>
        <w:shd w:val="clear" w:color="auto" w:fill="FFFFFF"/>
        <w:spacing w:after="150" w:line="240" w:lineRule="auto"/>
        <w:jc w:val="both"/>
        <w:rPr>
          <w:rFonts w:ascii="Mont" w:eastAsia="Times New Roman" w:hAnsi="Mont" w:cs="Times New Roman"/>
          <w:color w:val="000000"/>
          <w:sz w:val="24"/>
          <w:szCs w:val="24"/>
          <w:lang w:eastAsia="ru-RU"/>
        </w:rPr>
      </w:pPr>
      <w:r w:rsidRPr="00FC04AE">
        <w:rPr>
          <w:rFonts w:ascii="Mont" w:eastAsia="Times New Roman" w:hAnsi="Mont" w:cs="Times New Roman"/>
          <w:color w:val="000000"/>
          <w:sz w:val="24"/>
          <w:szCs w:val="24"/>
          <w:lang w:eastAsia="ru-RU"/>
        </w:rPr>
        <w:t>Да, сохранены. Как и ранее, победители заключительного этапа республиканской олимпиады по учебным предметам зачисляются без экзаменов в учреждения высшего образования на специальности, по которым этот предмет является одним из профильных при поступлении (победитель по физике не может поступить без экзаменов в лингвистический университет).</w:t>
      </w:r>
    </w:p>
    <w:p w:rsidR="00FC04AE" w:rsidRPr="00FC04AE" w:rsidRDefault="00FC04AE" w:rsidP="00FC04AE">
      <w:pPr>
        <w:shd w:val="clear" w:color="auto" w:fill="FFFFFF"/>
        <w:spacing w:after="150" w:line="240" w:lineRule="auto"/>
        <w:jc w:val="both"/>
        <w:rPr>
          <w:rFonts w:ascii="Mont" w:eastAsia="Times New Roman" w:hAnsi="Mont" w:cs="Times New Roman"/>
          <w:color w:val="000000"/>
          <w:sz w:val="24"/>
          <w:szCs w:val="24"/>
          <w:lang w:eastAsia="ru-RU"/>
        </w:rPr>
      </w:pPr>
      <w:r w:rsidRPr="00FC04AE">
        <w:rPr>
          <w:rFonts w:ascii="Mont" w:eastAsia="Times New Roman" w:hAnsi="Mont" w:cs="Times New Roman"/>
          <w:color w:val="000000"/>
          <w:sz w:val="24"/>
          <w:szCs w:val="24"/>
          <w:lang w:eastAsia="ru-RU"/>
        </w:rPr>
        <w:t>Победители третьего (областного, Минского городского) этапа республиканской олимпиады по учебным предметам, как и ранее, имеют право поступить в любое учреждение высшего образования на педагогические и наиболее востребованные экономикой специальности, а также со следующего года в региональные учреждения высшего образования на специальности, по которым этот предмет является одним из профильных при поступлении.</w:t>
      </w:r>
    </w:p>
    <w:p w:rsidR="00FC04AE" w:rsidRPr="00FC04AE" w:rsidRDefault="00FC04AE" w:rsidP="00FC04AE">
      <w:pPr>
        <w:shd w:val="clear" w:color="auto" w:fill="FFFFFF"/>
        <w:spacing w:after="150" w:line="240" w:lineRule="auto"/>
        <w:jc w:val="both"/>
        <w:rPr>
          <w:rFonts w:ascii="Mont" w:eastAsia="Times New Roman" w:hAnsi="Mont" w:cs="Times New Roman"/>
          <w:color w:val="000000"/>
          <w:sz w:val="24"/>
          <w:szCs w:val="24"/>
          <w:lang w:eastAsia="ru-RU"/>
        </w:rPr>
      </w:pPr>
      <w:r w:rsidRPr="00FC04AE">
        <w:rPr>
          <w:rFonts w:ascii="Mont" w:eastAsia="Times New Roman" w:hAnsi="Mont" w:cs="Times New Roman"/>
          <w:color w:val="000000"/>
          <w:sz w:val="24"/>
          <w:szCs w:val="24"/>
          <w:lang w:eastAsia="ru-RU"/>
        </w:rPr>
        <w:t>Таким образом, льготы для победителей республиканской олимпиады по учебным предметам не только сохранены, но и расширены.</w:t>
      </w:r>
    </w:p>
    <w:p w:rsidR="00FC04AE" w:rsidRPr="00FC04AE" w:rsidRDefault="00FC04AE" w:rsidP="00FC04AE">
      <w:pPr>
        <w:shd w:val="clear" w:color="auto" w:fill="FFFFFF"/>
        <w:spacing w:after="0" w:line="240" w:lineRule="auto"/>
        <w:jc w:val="both"/>
        <w:rPr>
          <w:rFonts w:ascii="Mont" w:eastAsia="Times New Roman" w:hAnsi="Mont" w:cs="Times New Roman"/>
          <w:color w:val="000000"/>
          <w:sz w:val="24"/>
          <w:szCs w:val="24"/>
          <w:lang w:eastAsia="ru-RU"/>
        </w:rPr>
      </w:pPr>
      <w:r w:rsidRPr="00FC04AE">
        <w:rPr>
          <w:rFonts w:ascii="Mont" w:eastAsia="Times New Roman" w:hAnsi="Mont" w:cs="Times New Roman"/>
          <w:color w:val="000000"/>
          <w:sz w:val="24"/>
          <w:szCs w:val="24"/>
          <w:lang w:eastAsia="ru-RU"/>
        </w:rPr>
        <w:t>8. </w:t>
      </w:r>
      <w:r w:rsidRPr="00FC04AE">
        <w:rPr>
          <w:rFonts w:ascii="Mont" w:eastAsia="Times New Roman" w:hAnsi="Mont" w:cs="Times New Roman"/>
          <w:i/>
          <w:iCs/>
          <w:color w:val="000000"/>
          <w:sz w:val="24"/>
          <w:szCs w:val="24"/>
          <w:lang w:eastAsia="ru-RU"/>
        </w:rPr>
        <w:t>Для каких еще категорий учащихся предусмотрены особенности в выпускной кампании 2023 года?</w:t>
      </w:r>
    </w:p>
    <w:p w:rsidR="00FC04AE" w:rsidRPr="00FC04AE" w:rsidRDefault="00FC04AE" w:rsidP="00FC04AE">
      <w:pPr>
        <w:shd w:val="clear" w:color="auto" w:fill="FFFFFF"/>
        <w:spacing w:after="150" w:line="240" w:lineRule="auto"/>
        <w:jc w:val="both"/>
        <w:rPr>
          <w:rFonts w:ascii="Mont" w:eastAsia="Times New Roman" w:hAnsi="Mont" w:cs="Times New Roman"/>
          <w:color w:val="000000"/>
          <w:sz w:val="24"/>
          <w:szCs w:val="24"/>
          <w:lang w:eastAsia="ru-RU"/>
        </w:rPr>
      </w:pPr>
      <w:r w:rsidRPr="00FC04AE">
        <w:rPr>
          <w:rFonts w:ascii="Mont" w:eastAsia="Times New Roman" w:hAnsi="Mont" w:cs="Times New Roman"/>
          <w:color w:val="000000"/>
          <w:sz w:val="24"/>
          <w:szCs w:val="24"/>
          <w:lang w:eastAsia="ru-RU"/>
        </w:rPr>
        <w:t>Отдельного внимания заслуживает вопрос итоговой аттестации слабослышащих, слабовидящих и учащихся, имеющих нарушения опорно-двигательного аппарата. Для них предусмотрено право выбора: или сдавать централизованный экзамен и, соответственно, централизованное тестирование при поступлении в учреждение высшего образования, или сдавать выпускной экзамен в школе и внутренний экзамен в учреждении высшего образования. При этом они должны оценить свои возможности по заполнению бланка ответов. Это необходимо разъяснить и учащимся, и родителям.</w:t>
      </w:r>
    </w:p>
    <w:p w:rsidR="00FC04AE" w:rsidRPr="00FC04AE" w:rsidRDefault="00FC04AE" w:rsidP="00FC04AE">
      <w:pPr>
        <w:shd w:val="clear" w:color="auto" w:fill="FFFFFF"/>
        <w:spacing w:after="0" w:line="240" w:lineRule="auto"/>
        <w:jc w:val="both"/>
        <w:rPr>
          <w:rFonts w:ascii="Mont" w:eastAsia="Times New Roman" w:hAnsi="Mont" w:cs="Times New Roman"/>
          <w:color w:val="000000"/>
          <w:sz w:val="24"/>
          <w:szCs w:val="24"/>
          <w:lang w:eastAsia="ru-RU"/>
        </w:rPr>
      </w:pPr>
      <w:r w:rsidRPr="00FC04AE">
        <w:rPr>
          <w:rFonts w:ascii="Mont" w:eastAsia="Times New Roman" w:hAnsi="Mont" w:cs="Times New Roman"/>
          <w:color w:val="000000"/>
          <w:sz w:val="24"/>
          <w:szCs w:val="24"/>
          <w:lang w:eastAsia="ru-RU"/>
        </w:rPr>
        <w:t>9.</w:t>
      </w:r>
      <w:r w:rsidRPr="00FC04AE">
        <w:rPr>
          <w:rFonts w:ascii="Mont" w:eastAsia="Times New Roman" w:hAnsi="Mont" w:cs="Times New Roman"/>
          <w:i/>
          <w:iCs/>
          <w:color w:val="000000"/>
          <w:sz w:val="24"/>
          <w:szCs w:val="24"/>
          <w:lang w:eastAsia="ru-RU"/>
        </w:rPr>
        <w:t> Какая отметка будет выставляться в аттестат об общем среднем образовании?</w:t>
      </w:r>
    </w:p>
    <w:p w:rsidR="00FC04AE" w:rsidRPr="00FC04AE" w:rsidRDefault="00FC04AE" w:rsidP="00FC04AE">
      <w:pPr>
        <w:shd w:val="clear" w:color="auto" w:fill="FFFFFF"/>
        <w:spacing w:after="150" w:line="240" w:lineRule="auto"/>
        <w:jc w:val="both"/>
        <w:rPr>
          <w:rFonts w:ascii="Mont" w:eastAsia="Times New Roman" w:hAnsi="Mont" w:cs="Times New Roman"/>
          <w:color w:val="000000"/>
          <w:sz w:val="24"/>
          <w:szCs w:val="24"/>
          <w:lang w:eastAsia="ru-RU"/>
        </w:rPr>
      </w:pPr>
      <w:r w:rsidRPr="00FC04AE">
        <w:rPr>
          <w:rFonts w:ascii="Mont" w:eastAsia="Times New Roman" w:hAnsi="Mont" w:cs="Times New Roman"/>
          <w:color w:val="000000"/>
          <w:sz w:val="24"/>
          <w:szCs w:val="24"/>
          <w:lang w:eastAsia="ru-RU"/>
        </w:rPr>
        <w:lastRenderedPageBreak/>
        <w:t>По итогам прохождения централизованного экзамена каждый учащийся 11 класса, получивший тестовый балл выше 0 (нуля), получает сертификат, в котором отметки выставлены по 100-балльной шкале. Баллы, выставленные в сертификате, переводятся в 10-балльную шкалу по шкалам, разработанным Министерством образования. В аттестат об общем среднем образовании выставляется итоговая отметка, которая является средним арифметическим годовой отметки и отметки по 10-балльной шкале.</w:t>
      </w:r>
    </w:p>
    <w:p w:rsidR="00FC04AE" w:rsidRPr="00FC04AE" w:rsidRDefault="00FC04AE" w:rsidP="00FC04AE">
      <w:pPr>
        <w:shd w:val="clear" w:color="auto" w:fill="FFFFFF"/>
        <w:spacing w:after="150" w:line="240" w:lineRule="auto"/>
        <w:jc w:val="both"/>
        <w:rPr>
          <w:rFonts w:ascii="Mont" w:eastAsia="Times New Roman" w:hAnsi="Mont" w:cs="Times New Roman"/>
          <w:color w:val="000000"/>
          <w:sz w:val="24"/>
          <w:szCs w:val="24"/>
          <w:lang w:eastAsia="ru-RU"/>
        </w:rPr>
      </w:pPr>
      <w:r w:rsidRPr="00FC04AE">
        <w:rPr>
          <w:rFonts w:ascii="Mont" w:eastAsia="Times New Roman" w:hAnsi="Mont" w:cs="Times New Roman"/>
          <w:color w:val="000000"/>
          <w:sz w:val="24"/>
          <w:szCs w:val="24"/>
          <w:lang w:eastAsia="ru-RU"/>
        </w:rPr>
        <w:t>Сертификат централизованного экзамена, как и сертификат централизованного тестирования, действителен 2 года.</w:t>
      </w:r>
    </w:p>
    <w:p w:rsidR="00FC04AE" w:rsidRPr="00FC04AE" w:rsidRDefault="00FC04AE" w:rsidP="00FC04AE">
      <w:pPr>
        <w:shd w:val="clear" w:color="auto" w:fill="FFFFFF"/>
        <w:spacing w:after="0" w:line="240" w:lineRule="auto"/>
        <w:jc w:val="both"/>
        <w:rPr>
          <w:rFonts w:ascii="Mont" w:eastAsia="Times New Roman" w:hAnsi="Mont" w:cs="Times New Roman"/>
          <w:color w:val="000000"/>
          <w:sz w:val="24"/>
          <w:szCs w:val="24"/>
          <w:lang w:eastAsia="ru-RU"/>
        </w:rPr>
      </w:pPr>
      <w:r w:rsidRPr="00FC04AE">
        <w:rPr>
          <w:rFonts w:ascii="Mont" w:eastAsia="Times New Roman" w:hAnsi="Mont" w:cs="Times New Roman"/>
          <w:color w:val="000000"/>
          <w:sz w:val="24"/>
          <w:szCs w:val="24"/>
          <w:lang w:eastAsia="ru-RU"/>
        </w:rPr>
        <w:t>10. </w:t>
      </w:r>
      <w:r w:rsidRPr="00FC04AE">
        <w:rPr>
          <w:rFonts w:ascii="Mont" w:eastAsia="Times New Roman" w:hAnsi="Mont" w:cs="Times New Roman"/>
          <w:i/>
          <w:iCs/>
          <w:color w:val="000000"/>
          <w:sz w:val="24"/>
          <w:szCs w:val="24"/>
          <w:lang w:eastAsia="ru-RU"/>
        </w:rPr>
        <w:t>Известны ли уже даты проведения централизованного экзамена в 2023?</w:t>
      </w:r>
    </w:p>
    <w:p w:rsidR="00FC04AE" w:rsidRPr="00FC04AE" w:rsidRDefault="00FC04AE" w:rsidP="00FC04AE">
      <w:pPr>
        <w:shd w:val="clear" w:color="auto" w:fill="FFFFFF"/>
        <w:spacing w:after="150" w:line="240" w:lineRule="auto"/>
        <w:jc w:val="both"/>
        <w:rPr>
          <w:rFonts w:ascii="Mont" w:eastAsia="Times New Roman" w:hAnsi="Mont" w:cs="Times New Roman"/>
          <w:color w:val="000000"/>
          <w:sz w:val="24"/>
          <w:szCs w:val="24"/>
          <w:lang w:eastAsia="ru-RU"/>
        </w:rPr>
      </w:pPr>
      <w:r w:rsidRPr="00FC04AE">
        <w:rPr>
          <w:rFonts w:ascii="Mont" w:eastAsia="Times New Roman" w:hAnsi="Mont" w:cs="Times New Roman"/>
          <w:color w:val="000000"/>
          <w:sz w:val="24"/>
          <w:szCs w:val="24"/>
          <w:lang w:eastAsia="ru-RU"/>
        </w:rPr>
        <w:t>Да, определены.</w:t>
      </w:r>
    </w:p>
    <w:p w:rsidR="00FC04AE" w:rsidRPr="00FC04AE" w:rsidRDefault="00FC04AE" w:rsidP="00FC04AE">
      <w:pPr>
        <w:shd w:val="clear" w:color="auto" w:fill="FFFFFF"/>
        <w:spacing w:after="150" w:line="240" w:lineRule="auto"/>
        <w:jc w:val="both"/>
        <w:rPr>
          <w:rFonts w:ascii="Mont" w:eastAsia="Times New Roman" w:hAnsi="Mont" w:cs="Times New Roman"/>
          <w:color w:val="000000"/>
          <w:sz w:val="24"/>
          <w:szCs w:val="24"/>
          <w:lang w:eastAsia="ru-RU"/>
        </w:rPr>
      </w:pPr>
      <w:r w:rsidRPr="00FC04AE">
        <w:rPr>
          <w:rFonts w:ascii="Mont" w:eastAsia="Times New Roman" w:hAnsi="Mont" w:cs="Times New Roman"/>
          <w:color w:val="000000"/>
          <w:sz w:val="24"/>
          <w:szCs w:val="24"/>
          <w:lang w:eastAsia="ru-RU"/>
        </w:rPr>
        <w:t>Основные дни: 14 мая 2023 г. – «Русский язык», «Белорусский язык»; 21 мая 2023 г.– предмет по выбору.</w:t>
      </w:r>
    </w:p>
    <w:p w:rsidR="00FC04AE" w:rsidRPr="00FC04AE" w:rsidRDefault="00FC04AE" w:rsidP="00FC04AE">
      <w:pPr>
        <w:shd w:val="clear" w:color="auto" w:fill="FFFFFF"/>
        <w:spacing w:after="150" w:line="240" w:lineRule="auto"/>
        <w:jc w:val="both"/>
        <w:rPr>
          <w:rFonts w:ascii="Mont" w:eastAsia="Times New Roman" w:hAnsi="Mont" w:cs="Times New Roman"/>
          <w:color w:val="000000"/>
          <w:sz w:val="24"/>
          <w:szCs w:val="24"/>
          <w:lang w:eastAsia="ru-RU"/>
        </w:rPr>
      </w:pPr>
      <w:r w:rsidRPr="00FC04AE">
        <w:rPr>
          <w:rFonts w:ascii="Mont" w:eastAsia="Times New Roman" w:hAnsi="Mont" w:cs="Times New Roman"/>
          <w:color w:val="000000"/>
          <w:sz w:val="24"/>
          <w:szCs w:val="24"/>
          <w:lang w:eastAsia="ru-RU"/>
        </w:rPr>
        <w:t>Предусмотрены резервные дни и иные сроки для тех, кто не смог принять участие в централизованном экзамене по уважительной причине в установленные даты. Они также определены:</w:t>
      </w:r>
    </w:p>
    <w:p w:rsidR="00FC04AE" w:rsidRPr="00FC04AE" w:rsidRDefault="00FC04AE" w:rsidP="00FC04AE">
      <w:pPr>
        <w:shd w:val="clear" w:color="auto" w:fill="FFFFFF"/>
        <w:spacing w:after="150" w:line="240" w:lineRule="auto"/>
        <w:jc w:val="both"/>
        <w:rPr>
          <w:rFonts w:ascii="Mont" w:eastAsia="Times New Roman" w:hAnsi="Mont" w:cs="Times New Roman"/>
          <w:color w:val="000000"/>
          <w:sz w:val="24"/>
          <w:szCs w:val="24"/>
          <w:lang w:eastAsia="ru-RU"/>
        </w:rPr>
      </w:pPr>
      <w:r w:rsidRPr="00FC04AE">
        <w:rPr>
          <w:rFonts w:ascii="Mont" w:eastAsia="Times New Roman" w:hAnsi="Mont" w:cs="Times New Roman"/>
          <w:color w:val="000000"/>
          <w:sz w:val="24"/>
          <w:szCs w:val="24"/>
          <w:lang w:eastAsia="ru-RU"/>
        </w:rPr>
        <w:t>резервные дни:</w:t>
      </w:r>
    </w:p>
    <w:p w:rsidR="00FC04AE" w:rsidRPr="00FC04AE" w:rsidRDefault="00FC04AE" w:rsidP="00FC04AE">
      <w:pPr>
        <w:shd w:val="clear" w:color="auto" w:fill="FFFFFF"/>
        <w:spacing w:after="150" w:line="240" w:lineRule="auto"/>
        <w:jc w:val="both"/>
        <w:rPr>
          <w:rFonts w:ascii="Mont" w:eastAsia="Times New Roman" w:hAnsi="Mont" w:cs="Times New Roman"/>
          <w:color w:val="000000"/>
          <w:sz w:val="24"/>
          <w:szCs w:val="24"/>
          <w:lang w:eastAsia="ru-RU"/>
        </w:rPr>
      </w:pPr>
      <w:r w:rsidRPr="00FC04AE">
        <w:rPr>
          <w:rFonts w:ascii="Mont" w:eastAsia="Times New Roman" w:hAnsi="Mont" w:cs="Times New Roman"/>
          <w:color w:val="000000"/>
          <w:sz w:val="24"/>
          <w:szCs w:val="24"/>
          <w:lang w:eastAsia="ru-RU"/>
        </w:rPr>
        <w:t>23 мая 2023 г. – «Русский язык», «Белорусский язык»;</w:t>
      </w:r>
    </w:p>
    <w:p w:rsidR="00FC04AE" w:rsidRPr="00FC04AE" w:rsidRDefault="00FC04AE" w:rsidP="00FC04AE">
      <w:pPr>
        <w:shd w:val="clear" w:color="auto" w:fill="FFFFFF"/>
        <w:spacing w:after="150" w:line="240" w:lineRule="auto"/>
        <w:jc w:val="both"/>
        <w:rPr>
          <w:rFonts w:ascii="Mont" w:eastAsia="Times New Roman" w:hAnsi="Mont" w:cs="Times New Roman"/>
          <w:color w:val="000000"/>
          <w:sz w:val="24"/>
          <w:szCs w:val="24"/>
          <w:lang w:eastAsia="ru-RU"/>
        </w:rPr>
      </w:pPr>
      <w:r w:rsidRPr="00FC04AE">
        <w:rPr>
          <w:rFonts w:ascii="Mont" w:eastAsia="Times New Roman" w:hAnsi="Mont" w:cs="Times New Roman"/>
          <w:color w:val="000000"/>
          <w:sz w:val="24"/>
          <w:szCs w:val="24"/>
          <w:lang w:eastAsia="ru-RU"/>
        </w:rPr>
        <w:t>25 мая 2023 г. – предмет по выбору;</w:t>
      </w:r>
    </w:p>
    <w:p w:rsidR="00FC04AE" w:rsidRPr="00FC04AE" w:rsidRDefault="00FC04AE" w:rsidP="00FC04AE">
      <w:pPr>
        <w:shd w:val="clear" w:color="auto" w:fill="FFFFFF"/>
        <w:spacing w:after="150" w:line="240" w:lineRule="auto"/>
        <w:jc w:val="both"/>
        <w:rPr>
          <w:rFonts w:ascii="Mont" w:eastAsia="Times New Roman" w:hAnsi="Mont" w:cs="Times New Roman"/>
          <w:color w:val="000000"/>
          <w:sz w:val="24"/>
          <w:szCs w:val="24"/>
          <w:lang w:eastAsia="ru-RU"/>
        </w:rPr>
      </w:pPr>
      <w:r w:rsidRPr="00FC04AE">
        <w:rPr>
          <w:rFonts w:ascii="Mont" w:eastAsia="Times New Roman" w:hAnsi="Mont" w:cs="Times New Roman"/>
          <w:color w:val="000000"/>
          <w:sz w:val="24"/>
          <w:szCs w:val="24"/>
          <w:lang w:eastAsia="ru-RU"/>
        </w:rPr>
        <w:t>иные сроки:</w:t>
      </w:r>
    </w:p>
    <w:p w:rsidR="00FC04AE" w:rsidRPr="00FC04AE" w:rsidRDefault="00FC04AE" w:rsidP="00FC04AE">
      <w:pPr>
        <w:shd w:val="clear" w:color="auto" w:fill="FFFFFF"/>
        <w:spacing w:after="150" w:line="240" w:lineRule="auto"/>
        <w:jc w:val="both"/>
        <w:rPr>
          <w:rFonts w:ascii="Mont" w:eastAsia="Times New Roman" w:hAnsi="Mont" w:cs="Times New Roman"/>
          <w:color w:val="000000"/>
          <w:sz w:val="24"/>
          <w:szCs w:val="24"/>
          <w:lang w:eastAsia="ru-RU"/>
        </w:rPr>
      </w:pPr>
      <w:r w:rsidRPr="00FC04AE">
        <w:rPr>
          <w:rFonts w:ascii="Mont" w:eastAsia="Times New Roman" w:hAnsi="Mont" w:cs="Times New Roman"/>
          <w:color w:val="000000"/>
          <w:sz w:val="24"/>
          <w:szCs w:val="24"/>
          <w:lang w:eastAsia="ru-RU"/>
        </w:rPr>
        <w:t>в июле во время резервных дней для централизованного экзамена;</w:t>
      </w:r>
    </w:p>
    <w:p w:rsidR="00FC04AE" w:rsidRPr="00FC04AE" w:rsidRDefault="00FC04AE" w:rsidP="00FC04AE">
      <w:pPr>
        <w:shd w:val="clear" w:color="auto" w:fill="FFFFFF"/>
        <w:spacing w:after="150" w:line="240" w:lineRule="auto"/>
        <w:jc w:val="both"/>
        <w:rPr>
          <w:rFonts w:ascii="Mont" w:eastAsia="Times New Roman" w:hAnsi="Mont" w:cs="Times New Roman"/>
          <w:color w:val="000000"/>
          <w:sz w:val="24"/>
          <w:szCs w:val="24"/>
          <w:lang w:eastAsia="ru-RU"/>
        </w:rPr>
      </w:pPr>
      <w:r w:rsidRPr="00FC04AE">
        <w:rPr>
          <w:rFonts w:ascii="Mont" w:eastAsia="Times New Roman" w:hAnsi="Mont" w:cs="Times New Roman"/>
          <w:color w:val="000000"/>
          <w:sz w:val="24"/>
          <w:szCs w:val="24"/>
          <w:lang w:eastAsia="ru-RU"/>
        </w:rPr>
        <w:t>21 августа 2023 г. – «Русский язык», «Белорусский язык»;</w:t>
      </w:r>
    </w:p>
    <w:p w:rsidR="00FC04AE" w:rsidRPr="00FC04AE" w:rsidRDefault="00FC04AE" w:rsidP="00FC04AE">
      <w:pPr>
        <w:shd w:val="clear" w:color="auto" w:fill="FFFFFF"/>
        <w:spacing w:after="150" w:line="240" w:lineRule="auto"/>
        <w:jc w:val="both"/>
        <w:rPr>
          <w:rFonts w:ascii="Mont" w:eastAsia="Times New Roman" w:hAnsi="Mont" w:cs="Times New Roman"/>
          <w:color w:val="000000"/>
          <w:sz w:val="24"/>
          <w:szCs w:val="24"/>
          <w:lang w:eastAsia="ru-RU"/>
        </w:rPr>
      </w:pPr>
      <w:r w:rsidRPr="00FC04AE">
        <w:rPr>
          <w:rFonts w:ascii="Mont" w:eastAsia="Times New Roman" w:hAnsi="Mont" w:cs="Times New Roman"/>
          <w:color w:val="000000"/>
          <w:sz w:val="24"/>
          <w:szCs w:val="24"/>
          <w:lang w:eastAsia="ru-RU"/>
        </w:rPr>
        <w:t>23 августа 2023 г. – предмет по выбору.</w:t>
      </w:r>
    </w:p>
    <w:p w:rsidR="00FC04AE" w:rsidRPr="00FC04AE" w:rsidRDefault="00FC04AE" w:rsidP="00FC04AE">
      <w:pPr>
        <w:shd w:val="clear" w:color="auto" w:fill="FFFFFF"/>
        <w:spacing w:after="0" w:line="240" w:lineRule="auto"/>
        <w:rPr>
          <w:rFonts w:ascii="Mont" w:eastAsia="Times New Roman" w:hAnsi="Mont" w:cs="Times New Roman"/>
          <w:color w:val="000000"/>
          <w:sz w:val="24"/>
          <w:szCs w:val="24"/>
          <w:lang w:eastAsia="ru-RU"/>
        </w:rPr>
      </w:pPr>
      <w:r w:rsidRPr="00FC04AE">
        <w:rPr>
          <w:rFonts w:ascii="Mont" w:eastAsia="Times New Roman" w:hAnsi="Mont" w:cs="Times New Roman"/>
          <w:color w:val="000000"/>
          <w:sz w:val="24"/>
          <w:szCs w:val="24"/>
          <w:lang w:eastAsia="ru-RU"/>
        </w:rPr>
        <w:t>11. </w:t>
      </w:r>
      <w:r w:rsidRPr="00FC04AE">
        <w:rPr>
          <w:rFonts w:ascii="Mont" w:eastAsia="Times New Roman" w:hAnsi="Mont" w:cs="Times New Roman"/>
          <w:i/>
          <w:iCs/>
          <w:color w:val="000000"/>
          <w:sz w:val="24"/>
          <w:szCs w:val="24"/>
          <w:lang w:eastAsia="ru-RU"/>
        </w:rPr>
        <w:t>В период между 14.05.2023 и 21.05.2023 (днями проведения централизованного экзамена) каким образом будет организован образовательный процесс в учреждениях образования (самостоятельная подготовка к следующему экзамену или организованные занятия по расписанию)?</w:t>
      </w:r>
    </w:p>
    <w:p w:rsidR="00FC04AE" w:rsidRPr="00FC04AE" w:rsidRDefault="00FC04AE" w:rsidP="00FC04AE">
      <w:pPr>
        <w:shd w:val="clear" w:color="auto" w:fill="FFFFFF"/>
        <w:spacing w:after="150" w:line="240" w:lineRule="auto"/>
        <w:rPr>
          <w:rFonts w:ascii="Mont" w:eastAsia="Times New Roman" w:hAnsi="Mont" w:cs="Times New Roman"/>
          <w:color w:val="000000"/>
          <w:sz w:val="24"/>
          <w:szCs w:val="24"/>
          <w:lang w:eastAsia="ru-RU"/>
        </w:rPr>
      </w:pPr>
      <w:r w:rsidRPr="00FC04AE">
        <w:rPr>
          <w:rFonts w:ascii="Mont" w:eastAsia="Times New Roman" w:hAnsi="Mont" w:cs="Times New Roman"/>
          <w:color w:val="000000"/>
          <w:sz w:val="24"/>
          <w:szCs w:val="24"/>
          <w:lang w:eastAsia="ru-RU"/>
        </w:rPr>
        <w:t>В период между ЦЭ в учреждениях общего среднего образования будут проводиться занятия в соответствии с расписанием.</w:t>
      </w:r>
    </w:p>
    <w:p w:rsidR="00FC04AE" w:rsidRPr="00FC04AE" w:rsidRDefault="00FC04AE" w:rsidP="00FC04AE">
      <w:pPr>
        <w:shd w:val="clear" w:color="auto" w:fill="FFFFFF"/>
        <w:spacing w:after="0" w:line="240" w:lineRule="auto"/>
        <w:rPr>
          <w:rFonts w:ascii="Mont" w:eastAsia="Times New Roman" w:hAnsi="Mont" w:cs="Times New Roman"/>
          <w:color w:val="000000"/>
          <w:sz w:val="24"/>
          <w:szCs w:val="24"/>
          <w:lang w:eastAsia="ru-RU"/>
        </w:rPr>
      </w:pPr>
      <w:r w:rsidRPr="00FC04AE">
        <w:rPr>
          <w:rFonts w:ascii="Mont" w:eastAsia="Times New Roman" w:hAnsi="Mont" w:cs="Times New Roman"/>
          <w:color w:val="000000"/>
          <w:sz w:val="24"/>
          <w:szCs w:val="24"/>
          <w:lang w:eastAsia="ru-RU"/>
        </w:rPr>
        <w:t>12. </w:t>
      </w:r>
      <w:r w:rsidRPr="00FC04AE">
        <w:rPr>
          <w:rFonts w:ascii="Mont" w:eastAsia="Times New Roman" w:hAnsi="Mont" w:cs="Times New Roman"/>
          <w:i/>
          <w:iCs/>
          <w:color w:val="000000"/>
          <w:sz w:val="24"/>
          <w:szCs w:val="24"/>
          <w:lang w:eastAsia="ru-RU"/>
        </w:rPr>
        <w:t>Возможна ли доставка учащихся на ЦЭ самостоятельно родителями?</w:t>
      </w:r>
    </w:p>
    <w:p w:rsidR="00FC04AE" w:rsidRPr="00FC04AE" w:rsidRDefault="00FC04AE" w:rsidP="00FC04AE">
      <w:pPr>
        <w:shd w:val="clear" w:color="auto" w:fill="FFFFFF"/>
        <w:spacing w:after="150" w:line="240" w:lineRule="auto"/>
        <w:rPr>
          <w:rFonts w:ascii="Mont" w:eastAsia="Times New Roman" w:hAnsi="Mont" w:cs="Times New Roman"/>
          <w:color w:val="000000"/>
          <w:sz w:val="24"/>
          <w:szCs w:val="24"/>
          <w:lang w:eastAsia="ru-RU"/>
        </w:rPr>
      </w:pPr>
      <w:r w:rsidRPr="00FC04AE">
        <w:rPr>
          <w:rFonts w:ascii="Mont" w:eastAsia="Times New Roman" w:hAnsi="Mont" w:cs="Times New Roman"/>
          <w:color w:val="000000"/>
          <w:sz w:val="24"/>
          <w:szCs w:val="24"/>
          <w:lang w:eastAsia="ru-RU"/>
        </w:rPr>
        <w:t>Нет, доставка на ЦЭ будет организована от учреждения образования в сопровождении педагогического работника. И это не зависит от того, требуется ли подвоз из сельского пункта в райцентр, или речь идет о передвижении в самом районном центре, областном городе или в Минске.</w:t>
      </w:r>
    </w:p>
    <w:p w:rsidR="00FC04AE" w:rsidRPr="00FC04AE" w:rsidRDefault="00FC04AE" w:rsidP="00FC04AE">
      <w:pPr>
        <w:shd w:val="clear" w:color="auto" w:fill="FFFFFF"/>
        <w:spacing w:after="0" w:line="240" w:lineRule="auto"/>
        <w:rPr>
          <w:rFonts w:ascii="Mont" w:eastAsia="Times New Roman" w:hAnsi="Mont" w:cs="Times New Roman"/>
          <w:color w:val="000000"/>
          <w:sz w:val="24"/>
          <w:szCs w:val="24"/>
          <w:lang w:eastAsia="ru-RU"/>
        </w:rPr>
      </w:pPr>
      <w:r w:rsidRPr="00FC04AE">
        <w:rPr>
          <w:rFonts w:ascii="Mont" w:eastAsia="Times New Roman" w:hAnsi="Mont" w:cs="Times New Roman"/>
          <w:color w:val="000000"/>
          <w:sz w:val="24"/>
          <w:szCs w:val="24"/>
          <w:lang w:eastAsia="ru-RU"/>
        </w:rPr>
        <w:t>13. </w:t>
      </w:r>
      <w:r w:rsidRPr="00FC04AE">
        <w:rPr>
          <w:rFonts w:ascii="Mont" w:eastAsia="Times New Roman" w:hAnsi="Mont" w:cs="Times New Roman"/>
          <w:i/>
          <w:iCs/>
          <w:color w:val="000000"/>
          <w:sz w:val="24"/>
          <w:szCs w:val="24"/>
          <w:lang w:eastAsia="ru-RU"/>
        </w:rPr>
        <w:t>В случае, если ребенок получит по ЦЭ 0 или 1 балл (отрицательная отметка), будет ли выдан аттестат об общем среднем образовании?</w:t>
      </w:r>
    </w:p>
    <w:p w:rsidR="00FC04AE" w:rsidRPr="00FC04AE" w:rsidRDefault="00FC04AE" w:rsidP="00FC04AE">
      <w:pPr>
        <w:shd w:val="clear" w:color="auto" w:fill="FFFFFF"/>
        <w:spacing w:after="150" w:line="240" w:lineRule="auto"/>
        <w:rPr>
          <w:rFonts w:ascii="Mont" w:eastAsia="Times New Roman" w:hAnsi="Mont" w:cs="Times New Roman"/>
          <w:color w:val="000000"/>
          <w:sz w:val="24"/>
          <w:szCs w:val="24"/>
          <w:lang w:eastAsia="ru-RU"/>
        </w:rPr>
      </w:pPr>
      <w:r w:rsidRPr="00FC04AE">
        <w:rPr>
          <w:rFonts w:ascii="Mont" w:eastAsia="Times New Roman" w:hAnsi="Mont" w:cs="Times New Roman"/>
          <w:color w:val="000000"/>
          <w:sz w:val="24"/>
          <w:szCs w:val="24"/>
          <w:lang w:eastAsia="ru-RU"/>
        </w:rPr>
        <w:t>Аттестат об общем среднем образовании будет выдан если среднее арифметическое между годовой отметкой и отметкой, полученной на ЦЭ по 10-балльной шкале, будет от 3 баллов и выше.</w:t>
      </w:r>
    </w:p>
    <w:p w:rsidR="00FC04AE" w:rsidRPr="00FC04AE" w:rsidRDefault="00FC04AE" w:rsidP="00FC04AE">
      <w:pPr>
        <w:shd w:val="clear" w:color="auto" w:fill="FFFFFF"/>
        <w:spacing w:after="150" w:line="240" w:lineRule="auto"/>
        <w:rPr>
          <w:rFonts w:ascii="Mont" w:eastAsia="Times New Roman" w:hAnsi="Mont" w:cs="Times New Roman"/>
          <w:color w:val="000000"/>
          <w:sz w:val="24"/>
          <w:szCs w:val="24"/>
          <w:lang w:eastAsia="ru-RU"/>
        </w:rPr>
      </w:pPr>
      <w:r w:rsidRPr="00FC04AE">
        <w:rPr>
          <w:rFonts w:ascii="Mont" w:eastAsia="Times New Roman" w:hAnsi="Mont" w:cs="Times New Roman"/>
          <w:color w:val="000000"/>
          <w:sz w:val="24"/>
          <w:szCs w:val="24"/>
          <w:lang w:eastAsia="ru-RU"/>
        </w:rPr>
        <w:t>К ЦЭ также допускаются учащиеся, имеющие годовые отметки от 3 баллов и выше.</w:t>
      </w:r>
    </w:p>
    <w:p w:rsidR="00FC04AE" w:rsidRPr="00FC04AE" w:rsidRDefault="00FC04AE" w:rsidP="00FC04AE">
      <w:pPr>
        <w:shd w:val="clear" w:color="auto" w:fill="FFFFFF"/>
        <w:spacing w:after="0" w:line="240" w:lineRule="auto"/>
        <w:rPr>
          <w:rFonts w:ascii="Mont" w:eastAsia="Times New Roman" w:hAnsi="Mont" w:cs="Times New Roman"/>
          <w:color w:val="000000"/>
          <w:sz w:val="24"/>
          <w:szCs w:val="24"/>
          <w:lang w:eastAsia="ru-RU"/>
        </w:rPr>
      </w:pPr>
      <w:r w:rsidRPr="00FC04AE">
        <w:rPr>
          <w:rFonts w:ascii="Mont" w:eastAsia="Times New Roman" w:hAnsi="Mont" w:cs="Times New Roman"/>
          <w:color w:val="000000"/>
          <w:sz w:val="24"/>
          <w:szCs w:val="24"/>
          <w:lang w:eastAsia="ru-RU"/>
        </w:rPr>
        <w:t>14. </w:t>
      </w:r>
      <w:r w:rsidRPr="00FC04AE">
        <w:rPr>
          <w:rFonts w:ascii="Mont" w:eastAsia="Times New Roman" w:hAnsi="Mont" w:cs="Times New Roman"/>
          <w:i/>
          <w:iCs/>
          <w:color w:val="000000"/>
          <w:sz w:val="24"/>
          <w:szCs w:val="24"/>
          <w:lang w:eastAsia="ru-RU"/>
        </w:rPr>
        <w:t xml:space="preserve">Как выпускнику физико-математического направления выбрать предмет на ЦЭ, если в одном и том же ВУЗе на одном и том же факультете в зависимости от специальности 1-м и 2-м учебным предметом </w:t>
      </w:r>
      <w:proofErr w:type="gramStart"/>
      <w:r w:rsidRPr="00FC04AE">
        <w:rPr>
          <w:rFonts w:ascii="Mont" w:eastAsia="Times New Roman" w:hAnsi="Mont" w:cs="Times New Roman"/>
          <w:i/>
          <w:iCs/>
          <w:color w:val="000000"/>
          <w:sz w:val="24"/>
          <w:szCs w:val="24"/>
          <w:lang w:eastAsia="ru-RU"/>
        </w:rPr>
        <w:t>может быть</w:t>
      </w:r>
      <w:proofErr w:type="gramEnd"/>
      <w:r w:rsidRPr="00FC04AE">
        <w:rPr>
          <w:rFonts w:ascii="Mont" w:eastAsia="Times New Roman" w:hAnsi="Mont" w:cs="Times New Roman"/>
          <w:i/>
          <w:iCs/>
          <w:color w:val="000000"/>
          <w:sz w:val="24"/>
          <w:szCs w:val="24"/>
          <w:lang w:eastAsia="ru-RU"/>
        </w:rPr>
        <w:t xml:space="preserve"> как физика, так и математика?</w:t>
      </w:r>
    </w:p>
    <w:p w:rsidR="00FC04AE" w:rsidRPr="00FC04AE" w:rsidRDefault="00FC04AE" w:rsidP="00FC04AE">
      <w:pPr>
        <w:shd w:val="clear" w:color="auto" w:fill="FFFFFF"/>
        <w:spacing w:after="0" w:line="240" w:lineRule="auto"/>
        <w:rPr>
          <w:rFonts w:ascii="Mont" w:eastAsia="Times New Roman" w:hAnsi="Mont" w:cs="Times New Roman"/>
          <w:color w:val="000000"/>
          <w:sz w:val="24"/>
          <w:szCs w:val="24"/>
          <w:lang w:eastAsia="ru-RU"/>
        </w:rPr>
      </w:pPr>
      <w:r w:rsidRPr="00FC04AE">
        <w:rPr>
          <w:rFonts w:ascii="Mont" w:eastAsia="Times New Roman" w:hAnsi="Mont" w:cs="Times New Roman"/>
          <w:color w:val="000000"/>
          <w:sz w:val="24"/>
          <w:szCs w:val="24"/>
          <w:lang w:eastAsia="ru-RU"/>
        </w:rPr>
        <w:lastRenderedPageBreak/>
        <w:t>При выборе учебного предмета для сдачи ЦЭ не надо принимать во внимание, является ли предмет первым или вторым предметом профильного испытания при поступлении в учреждения высшего образования.</w:t>
      </w:r>
    </w:p>
    <w:p w:rsidR="007F681D" w:rsidRDefault="00FC04AE"/>
    <w:sectPr w:rsidR="007F68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erriweather">
    <w:altName w:val="Times New Roman"/>
    <w:panose1 w:val="00000000000000000000"/>
    <w:charset w:val="00"/>
    <w:family w:val="roman"/>
    <w:notTrueType/>
    <w:pitch w:val="default"/>
  </w:font>
  <w:font w:name="Mon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053B3"/>
    <w:multiLevelType w:val="multilevel"/>
    <w:tmpl w:val="6E02C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4AE"/>
    <w:rsid w:val="0090680C"/>
    <w:rsid w:val="00BF50A2"/>
    <w:rsid w:val="00FC04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97FCDA-B3B9-4509-A60B-D0A211E2F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268526">
      <w:bodyDiv w:val="1"/>
      <w:marLeft w:val="0"/>
      <w:marRight w:val="0"/>
      <w:marTop w:val="0"/>
      <w:marBottom w:val="0"/>
      <w:divBdr>
        <w:top w:val="none" w:sz="0" w:space="0" w:color="auto"/>
        <w:left w:val="none" w:sz="0" w:space="0" w:color="auto"/>
        <w:bottom w:val="none" w:sz="0" w:space="0" w:color="auto"/>
        <w:right w:val="none" w:sz="0" w:space="0" w:color="auto"/>
      </w:divBdr>
      <w:divsChild>
        <w:div w:id="1712460355">
          <w:marLeft w:val="0"/>
          <w:marRight w:val="0"/>
          <w:marTop w:val="0"/>
          <w:marBottom w:val="600"/>
          <w:divBdr>
            <w:top w:val="none" w:sz="0" w:space="0" w:color="auto"/>
            <w:left w:val="none" w:sz="0" w:space="0" w:color="auto"/>
            <w:bottom w:val="none" w:sz="0" w:space="0" w:color="auto"/>
            <w:right w:val="none" w:sz="0" w:space="0" w:color="auto"/>
          </w:divBdr>
        </w:div>
        <w:div w:id="728846060">
          <w:marLeft w:val="-225"/>
          <w:marRight w:val="-225"/>
          <w:marTop w:val="0"/>
          <w:marBottom w:val="0"/>
          <w:divBdr>
            <w:top w:val="none" w:sz="0" w:space="0" w:color="auto"/>
            <w:left w:val="none" w:sz="0" w:space="0" w:color="auto"/>
            <w:bottom w:val="none" w:sz="0" w:space="0" w:color="auto"/>
            <w:right w:val="none" w:sz="0" w:space="0" w:color="auto"/>
          </w:divBdr>
          <w:divsChild>
            <w:div w:id="370615596">
              <w:marLeft w:val="0"/>
              <w:marRight w:val="0"/>
              <w:marTop w:val="0"/>
              <w:marBottom w:val="0"/>
              <w:divBdr>
                <w:top w:val="none" w:sz="0" w:space="0" w:color="auto"/>
                <w:left w:val="none" w:sz="0" w:space="0" w:color="auto"/>
                <w:bottom w:val="none" w:sz="0" w:space="0" w:color="auto"/>
                <w:right w:val="none" w:sz="0" w:space="0" w:color="auto"/>
              </w:divBdr>
            </w:div>
            <w:div w:id="18594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1264</Words>
  <Characters>7208</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comp2</dc:creator>
  <cp:keywords/>
  <dc:description/>
  <cp:lastModifiedBy>comp2</cp:lastModifiedBy>
  <cp:revision>2</cp:revision>
  <dcterms:created xsi:type="dcterms:W3CDTF">2023-03-03T06:13:00Z</dcterms:created>
  <dcterms:modified xsi:type="dcterms:W3CDTF">2023-03-03T06:16:00Z</dcterms:modified>
</cp:coreProperties>
</file>